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C1CE" w14:textId="3A1A4306" w:rsidR="009C705F" w:rsidRDefault="00483FE0">
      <w:r>
        <w:t>Пустой документ.</w:t>
      </w:r>
    </w:p>
    <w:sectPr w:rsidR="009C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5F"/>
    <w:rsid w:val="00483FE0"/>
    <w:rsid w:val="009C46AF"/>
    <w:rsid w:val="009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D8A3"/>
  <w15:chartTrackingRefBased/>
  <w15:docId w15:val="{6EFC6952-7163-4630-8C68-41F79EDF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0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70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70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70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70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70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0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70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0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0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7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16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 | Зеленый Крест</dc:creator>
  <cp:keywords/>
  <dc:description/>
  <cp:lastModifiedBy>Гарик Тадевосян | Зеленый Крест</cp:lastModifiedBy>
  <cp:revision>2</cp:revision>
  <dcterms:created xsi:type="dcterms:W3CDTF">2026-02-22T11:36:00Z</dcterms:created>
  <dcterms:modified xsi:type="dcterms:W3CDTF">2026-02-22T11:36:00Z</dcterms:modified>
</cp:coreProperties>
</file>